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9A" w:rsidRDefault="009B2E9A" w:rsidP="009B2E9A">
      <w:pPr>
        <w:rPr>
          <w:b/>
          <w:bCs/>
          <w:color w:val="000000"/>
          <w:u w:val="single"/>
        </w:rPr>
      </w:pPr>
      <w:r>
        <w:rPr>
          <w:b/>
          <w:bCs/>
          <w:color w:val="000000"/>
          <w:u w:val="single"/>
        </w:rPr>
        <w:t>Voorbeeldbrief vrijwillige loonsverhoging medewerkers</w:t>
      </w:r>
    </w:p>
    <w:p w:rsidR="009B2E9A" w:rsidRDefault="009B2E9A" w:rsidP="009B2E9A">
      <w:pPr>
        <w:rPr>
          <w:color w:val="000000"/>
        </w:rPr>
      </w:pPr>
    </w:p>
    <w:p w:rsidR="009B2E9A" w:rsidRDefault="009B2E9A" w:rsidP="009B2E9A">
      <w:r>
        <w:br/>
        <w:t xml:space="preserve">Beste </w:t>
      </w:r>
      <w:r w:rsidR="00F64BB2">
        <w:t>[</w:t>
      </w:r>
      <w:r>
        <w:t>naam individuele werknemer en/of medewer</w:t>
      </w:r>
      <w:r w:rsidR="00F64BB2">
        <w:t>kers bij een collectief bericht]</w:t>
      </w:r>
      <w:bookmarkStart w:id="0" w:name="_GoBack"/>
      <w:bookmarkEnd w:id="0"/>
      <w:r>
        <w:t>,</w:t>
      </w:r>
    </w:p>
    <w:p w:rsidR="009B2E9A" w:rsidRDefault="009B2E9A" w:rsidP="009B2E9A"/>
    <w:p w:rsidR="009B2E9A" w:rsidRDefault="009B2E9A" w:rsidP="009B2E9A">
      <w:r>
        <w:t xml:space="preserve">De cao Glastuinbouw die van toepassing is op onze arbeidsovereenkomsten is, zoals jullie bekend, op 1 juli 2018 geëindigd. Sinds het najaar vinden hierover onderhandeling plaats tussen de werkgeversorganisaties en de bonden die nog niet geleid hebben tot een nieuwe cao. Werkgeversorganisaties voorzien dat ook per 1 januari 2019 nog geen nieuwe cao voor de glastuinbouw zal zijn afgesloten. </w:t>
      </w:r>
    </w:p>
    <w:p w:rsidR="009B2E9A" w:rsidRDefault="009B2E9A" w:rsidP="009B2E9A"/>
    <w:p w:rsidR="009B2E9A" w:rsidRDefault="009B2E9A" w:rsidP="009B2E9A">
      <w:r>
        <w:t xml:space="preserve">Werkgeversorganisaties betrokken bij het cao-overleg hebben aan hun leden het advies gegeven om, lopende het onderhandelingstraject, wel alvast op vrijwillige basis per 1 januari 2019 de lonen te verhogen met hetzelfde percentage waarmee ook het wettelijk minimumloon per die datum wordt verhoogd. Dit is een percentage van 1,34%. Deze loonsverhoging geldt alleen voor schalen die niet gekoppeld zijn aan het wettelijk minimumloon. Schalen die wel gekoppeld zijn aan het wettelijk minimum ontvangen op grond van de wet minimumloon per 1 januari 2019 eenzelfde verhoging. </w:t>
      </w:r>
    </w:p>
    <w:p w:rsidR="009B2E9A" w:rsidRDefault="009B2E9A" w:rsidP="009B2E9A"/>
    <w:p w:rsidR="009B2E9A" w:rsidRDefault="009B2E9A" w:rsidP="009B2E9A">
      <w:r>
        <w:t>Van de werkgeversorganisaties hebben wij begrepen dat tenminste dit percentage inzet zal zijn van de verhoging in de nog tot stand te brengen cao. Dit staat los van eventuele overige loonsverhogingen die worden overeengekomen voor een datum gelegen na het sluiten van de cao.</w:t>
      </w:r>
    </w:p>
    <w:p w:rsidR="009B2E9A" w:rsidRDefault="009B2E9A" w:rsidP="009B2E9A"/>
    <w:p w:rsidR="009B2E9A" w:rsidRDefault="009B2E9A" w:rsidP="009B2E9A">
      <w:pPr>
        <w:ind w:left="708"/>
        <w:rPr>
          <w:color w:val="000000"/>
        </w:rPr>
      </w:pPr>
    </w:p>
    <w:p w:rsidR="009B2E9A" w:rsidRDefault="009B2E9A" w:rsidP="009B2E9A">
      <w:pPr>
        <w:rPr>
          <w:color w:val="000000"/>
        </w:rPr>
      </w:pPr>
      <w:r>
        <w:rPr>
          <w:color w:val="000000"/>
        </w:rPr>
        <w:t>Met vriendelijke groet,</w:t>
      </w:r>
    </w:p>
    <w:p w:rsidR="009B2E9A" w:rsidRDefault="009B2E9A" w:rsidP="009B2E9A">
      <w:pPr>
        <w:rPr>
          <w:color w:val="000000"/>
        </w:rPr>
      </w:pPr>
    </w:p>
    <w:p w:rsidR="009B2E9A" w:rsidRDefault="009B2E9A" w:rsidP="009B2E9A">
      <w:pPr>
        <w:rPr>
          <w:rFonts w:cs="Arial"/>
        </w:rPr>
      </w:pPr>
    </w:p>
    <w:sectPr w:rsidR="009B2E9A" w:rsidSect="001A05C7">
      <w:headerReference w:type="even" r:id="rId7"/>
      <w:footerReference w:type="default" r:id="rId8"/>
      <w:type w:val="continuous"/>
      <w:pgSz w:w="11907" w:h="16840" w:code="9"/>
      <w:pgMar w:top="1985" w:right="1418" w:bottom="1418"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9A" w:rsidRDefault="009B2E9A">
      <w:r>
        <w:separator/>
      </w:r>
    </w:p>
  </w:endnote>
  <w:endnote w:type="continuationSeparator" w:id="0">
    <w:p w:rsidR="009B2E9A" w:rsidRDefault="009B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CD" w:rsidRDefault="00AD64CD">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9A" w:rsidRDefault="009B2E9A">
      <w:r>
        <w:separator/>
      </w:r>
    </w:p>
  </w:footnote>
  <w:footnote w:type="continuationSeparator" w:id="0">
    <w:p w:rsidR="009B2E9A" w:rsidRDefault="009B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CD" w:rsidRDefault="00F64BB2">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65pt;height:815.95pt;z-index:-251658752;mso-wrap-edited:f;mso-position-horizontal:center;mso-position-horizontal-relative:margin;mso-position-vertical:center;mso-position-vertical-relative:margin" wrapcoords="-27 0 -27 21560 21600 21560 21600 0 -27 0">
          <v:imagedata r:id="rId1" o:title="LTO-GK-brief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907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83B38"/>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2" w15:restartNumberingAfterBreak="0">
    <w:nsid w:val="2D0C5724"/>
    <w:multiLevelType w:val="hybridMultilevel"/>
    <w:tmpl w:val="8A9ACDC2"/>
    <w:lvl w:ilvl="0" w:tplc="3710AF60">
      <w:start w:val="1"/>
      <w:numFmt w:val="bullet"/>
      <w:lvlText w:val=""/>
      <w:lvlJc w:val="left"/>
      <w:pPr>
        <w:tabs>
          <w:tab w:val="num" w:pos="360"/>
        </w:tabs>
        <w:ind w:left="357" w:hanging="357"/>
      </w:pPr>
      <w:rPr>
        <w:rFonts w:ascii="Symbol" w:hAnsi="Symbol" w:hint="default"/>
        <w:color w:val="auto"/>
      </w:rPr>
    </w:lvl>
    <w:lvl w:ilvl="1" w:tplc="04130003" w:tentative="1">
      <w:start w:val="1"/>
      <w:numFmt w:val="bullet"/>
      <w:lvlText w:val="o"/>
      <w:lvlJc w:val="left"/>
      <w:pPr>
        <w:tabs>
          <w:tab w:val="num" w:pos="-902"/>
        </w:tabs>
        <w:ind w:left="-902" w:hanging="360"/>
      </w:pPr>
      <w:rPr>
        <w:rFonts w:ascii="Courier New" w:hAnsi="Courier New" w:hint="default"/>
      </w:rPr>
    </w:lvl>
    <w:lvl w:ilvl="2" w:tplc="04130005" w:tentative="1">
      <w:start w:val="1"/>
      <w:numFmt w:val="bullet"/>
      <w:lvlText w:val=""/>
      <w:lvlJc w:val="left"/>
      <w:pPr>
        <w:tabs>
          <w:tab w:val="num" w:pos="-182"/>
        </w:tabs>
        <w:ind w:left="-182" w:hanging="360"/>
      </w:pPr>
      <w:rPr>
        <w:rFonts w:ascii="Wingdings" w:hAnsi="Wingdings" w:hint="default"/>
      </w:rPr>
    </w:lvl>
    <w:lvl w:ilvl="3" w:tplc="04130001" w:tentative="1">
      <w:start w:val="1"/>
      <w:numFmt w:val="bullet"/>
      <w:lvlText w:val=""/>
      <w:lvlJc w:val="left"/>
      <w:pPr>
        <w:tabs>
          <w:tab w:val="num" w:pos="538"/>
        </w:tabs>
        <w:ind w:left="538" w:hanging="360"/>
      </w:pPr>
      <w:rPr>
        <w:rFonts w:ascii="Symbol" w:hAnsi="Symbol" w:hint="default"/>
      </w:rPr>
    </w:lvl>
    <w:lvl w:ilvl="4" w:tplc="04130003" w:tentative="1">
      <w:start w:val="1"/>
      <w:numFmt w:val="bullet"/>
      <w:lvlText w:val="o"/>
      <w:lvlJc w:val="left"/>
      <w:pPr>
        <w:tabs>
          <w:tab w:val="num" w:pos="1258"/>
        </w:tabs>
        <w:ind w:left="1258" w:hanging="360"/>
      </w:pPr>
      <w:rPr>
        <w:rFonts w:ascii="Courier New" w:hAnsi="Courier New" w:hint="default"/>
      </w:rPr>
    </w:lvl>
    <w:lvl w:ilvl="5" w:tplc="04130005" w:tentative="1">
      <w:start w:val="1"/>
      <w:numFmt w:val="bullet"/>
      <w:lvlText w:val=""/>
      <w:lvlJc w:val="left"/>
      <w:pPr>
        <w:tabs>
          <w:tab w:val="num" w:pos="1978"/>
        </w:tabs>
        <w:ind w:left="1978" w:hanging="360"/>
      </w:pPr>
      <w:rPr>
        <w:rFonts w:ascii="Wingdings" w:hAnsi="Wingdings" w:hint="default"/>
      </w:rPr>
    </w:lvl>
    <w:lvl w:ilvl="6" w:tplc="04130001" w:tentative="1">
      <w:start w:val="1"/>
      <w:numFmt w:val="bullet"/>
      <w:lvlText w:val=""/>
      <w:lvlJc w:val="left"/>
      <w:pPr>
        <w:tabs>
          <w:tab w:val="num" w:pos="2698"/>
        </w:tabs>
        <w:ind w:left="2698" w:hanging="360"/>
      </w:pPr>
      <w:rPr>
        <w:rFonts w:ascii="Symbol" w:hAnsi="Symbol" w:hint="default"/>
      </w:rPr>
    </w:lvl>
    <w:lvl w:ilvl="7" w:tplc="04130003" w:tentative="1">
      <w:start w:val="1"/>
      <w:numFmt w:val="bullet"/>
      <w:lvlText w:val="o"/>
      <w:lvlJc w:val="left"/>
      <w:pPr>
        <w:tabs>
          <w:tab w:val="num" w:pos="3418"/>
        </w:tabs>
        <w:ind w:left="3418" w:hanging="360"/>
      </w:pPr>
      <w:rPr>
        <w:rFonts w:ascii="Courier New" w:hAnsi="Courier New" w:hint="default"/>
      </w:rPr>
    </w:lvl>
    <w:lvl w:ilvl="8" w:tplc="04130005" w:tentative="1">
      <w:start w:val="1"/>
      <w:numFmt w:val="bullet"/>
      <w:lvlText w:val=""/>
      <w:lvlJc w:val="left"/>
      <w:pPr>
        <w:tabs>
          <w:tab w:val="num" w:pos="4138"/>
        </w:tabs>
        <w:ind w:left="4138" w:hanging="360"/>
      </w:pPr>
      <w:rPr>
        <w:rFonts w:ascii="Wingdings" w:hAnsi="Wingdings" w:hint="default"/>
      </w:rPr>
    </w:lvl>
  </w:abstractNum>
  <w:abstractNum w:abstractNumId="3" w15:restartNumberingAfterBreak="0">
    <w:nsid w:val="5281558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68EA1873"/>
    <w:multiLevelType w:val="hybridMultilevel"/>
    <w:tmpl w:val="760E96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F455CE"/>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9A"/>
    <w:rsid w:val="00004C87"/>
    <w:rsid w:val="000645ED"/>
    <w:rsid w:val="000D6385"/>
    <w:rsid w:val="00107A2A"/>
    <w:rsid w:val="00131943"/>
    <w:rsid w:val="001341A6"/>
    <w:rsid w:val="00162904"/>
    <w:rsid w:val="001772EA"/>
    <w:rsid w:val="00177A22"/>
    <w:rsid w:val="001A05C7"/>
    <w:rsid w:val="001E7A97"/>
    <w:rsid w:val="002208A3"/>
    <w:rsid w:val="00232861"/>
    <w:rsid w:val="00244DD8"/>
    <w:rsid w:val="0025383C"/>
    <w:rsid w:val="00285E8B"/>
    <w:rsid w:val="002E21F4"/>
    <w:rsid w:val="002F7FD2"/>
    <w:rsid w:val="00360A5D"/>
    <w:rsid w:val="003673B1"/>
    <w:rsid w:val="00462339"/>
    <w:rsid w:val="00472A54"/>
    <w:rsid w:val="00481379"/>
    <w:rsid w:val="004C4EC4"/>
    <w:rsid w:val="004F6216"/>
    <w:rsid w:val="0051321E"/>
    <w:rsid w:val="00527D67"/>
    <w:rsid w:val="00563B83"/>
    <w:rsid w:val="005676F8"/>
    <w:rsid w:val="00572234"/>
    <w:rsid w:val="0057639D"/>
    <w:rsid w:val="005A76A3"/>
    <w:rsid w:val="00627561"/>
    <w:rsid w:val="00651DC3"/>
    <w:rsid w:val="00651E59"/>
    <w:rsid w:val="00663A3F"/>
    <w:rsid w:val="006B0511"/>
    <w:rsid w:val="006D192A"/>
    <w:rsid w:val="006E42A3"/>
    <w:rsid w:val="006E76B7"/>
    <w:rsid w:val="0074236E"/>
    <w:rsid w:val="0075545E"/>
    <w:rsid w:val="0076262E"/>
    <w:rsid w:val="00795F03"/>
    <w:rsid w:val="007E428A"/>
    <w:rsid w:val="00816C8E"/>
    <w:rsid w:val="00846F8E"/>
    <w:rsid w:val="00867671"/>
    <w:rsid w:val="00884C49"/>
    <w:rsid w:val="008C0563"/>
    <w:rsid w:val="00903A97"/>
    <w:rsid w:val="00915020"/>
    <w:rsid w:val="00940068"/>
    <w:rsid w:val="0094478C"/>
    <w:rsid w:val="009458EC"/>
    <w:rsid w:val="00950F3E"/>
    <w:rsid w:val="00956B4A"/>
    <w:rsid w:val="0096608D"/>
    <w:rsid w:val="00971DDB"/>
    <w:rsid w:val="009739DF"/>
    <w:rsid w:val="009878AD"/>
    <w:rsid w:val="009B2E9A"/>
    <w:rsid w:val="009B3C99"/>
    <w:rsid w:val="009D4FD6"/>
    <w:rsid w:val="00A249B0"/>
    <w:rsid w:val="00A528F2"/>
    <w:rsid w:val="00A57447"/>
    <w:rsid w:val="00AA6868"/>
    <w:rsid w:val="00AD64CD"/>
    <w:rsid w:val="00B12E93"/>
    <w:rsid w:val="00BE633F"/>
    <w:rsid w:val="00C136C5"/>
    <w:rsid w:val="00C330BD"/>
    <w:rsid w:val="00C96291"/>
    <w:rsid w:val="00CB67B8"/>
    <w:rsid w:val="00D110B8"/>
    <w:rsid w:val="00D25CB3"/>
    <w:rsid w:val="00D3753E"/>
    <w:rsid w:val="00E04C8A"/>
    <w:rsid w:val="00E22744"/>
    <w:rsid w:val="00E22CA4"/>
    <w:rsid w:val="00E31B03"/>
    <w:rsid w:val="00E326E8"/>
    <w:rsid w:val="00E533CA"/>
    <w:rsid w:val="00E62534"/>
    <w:rsid w:val="00E67DF8"/>
    <w:rsid w:val="00E860ED"/>
    <w:rsid w:val="00E9013F"/>
    <w:rsid w:val="00E9318F"/>
    <w:rsid w:val="00EE7FA6"/>
    <w:rsid w:val="00EF7990"/>
    <w:rsid w:val="00F22209"/>
    <w:rsid w:val="00F22643"/>
    <w:rsid w:val="00F2633D"/>
    <w:rsid w:val="00F407BF"/>
    <w:rsid w:val="00F4577F"/>
    <w:rsid w:val="00F64BB2"/>
    <w:rsid w:val="00F751B7"/>
    <w:rsid w:val="00FC6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4119084"/>
  <w15:chartTrackingRefBased/>
  <w15:docId w15:val="{421A3609-638E-4D29-B516-63997B0C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671"/>
    <w:rPr>
      <w:rFonts w:ascii="Trebuchet MS" w:hAnsi="Trebuchet MS"/>
      <w:sz w:val="22"/>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22744"/>
    <w:pPr>
      <w:tabs>
        <w:tab w:val="center" w:pos="4536"/>
        <w:tab w:val="right" w:pos="9072"/>
      </w:tabs>
    </w:pPr>
  </w:style>
  <w:style w:type="paragraph" w:styleId="Voettekst">
    <w:name w:val="footer"/>
    <w:basedOn w:val="Standaard"/>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10632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D1AB707E</Template>
  <TotalTime>5</TotalTime>
  <Pages>1</Pages>
  <Words>204</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(Aan)</vt:lpstr>
    </vt:vector>
  </TitlesOfParts>
  <Company>CloudedHosting</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Hanne Hylkema</dc:creator>
  <cp:keywords>Check 26-05</cp:keywords>
  <dc:description/>
  <cp:lastModifiedBy>Hanne Hylkema</cp:lastModifiedBy>
  <cp:revision>2</cp:revision>
  <cp:lastPrinted>2014-02-12T10:07:00Z</cp:lastPrinted>
  <dcterms:created xsi:type="dcterms:W3CDTF">2018-12-05T14:43:00Z</dcterms:created>
  <dcterms:modified xsi:type="dcterms:W3CDTF">2018-12-05T15:52:00Z</dcterms:modified>
</cp:coreProperties>
</file>